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59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开式网络的潮流计算</w:t>
      </w:r>
    </w:p>
    <w:p w14:paraId="3ABCFC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摘要</w:t>
      </w:r>
    </w:p>
    <w:p w14:paraId="3B1B5A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针对典型开式（径向）网络，结合给定的系统参数，详细推导了输电线路和变压器的等值参数，并采用节点电压法对高压侧母线电压进行了潮流计算。通过逐步推演每一环节的电流、电压与损耗变化，定量揭示了各环节对母线电压的影响。结果表明，在50MW、功率因数0.9的负荷下，变电所高压侧母线电压约为110.72kV，满足电网电压合格范围。文末结合计算过程对各影响因素进行了深入讨论。</w:t>
      </w:r>
    </w:p>
    <w:p w14:paraId="69D3D8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关键词：开式网络；潮流计算；节点电压法；电压损失；电力系统</w:t>
      </w:r>
    </w:p>
    <w:p w14:paraId="2A4C59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一、引言</w:t>
      </w:r>
    </w:p>
    <w:p w14:paraId="77A6A5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开式（径向）配电网络因其结构简单、运行安全、便于维护，广泛应用于中低压供电系统。进行潮流计算能够评估母线电压水平，指导网络规划与运行调整。本文以某变电所双回线供电网络为例，系统梳理各环节参数计算、潮流方程推导与节点电压分析过程，旨在为工程应用提供详细的技术参考。</w:t>
      </w:r>
    </w:p>
    <w:p w14:paraId="1C37F6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二、系统参数与模型</w:t>
      </w:r>
    </w:p>
    <w:p w14:paraId="0C3C4C0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2.1 网络结构与参数</w:t>
      </w:r>
    </w:p>
    <w:p w14:paraId="37DC8E2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系统接线如图1所示，电源A点电压为116kV，经两回线路送至变电所a，经过两台变压器并联降压至b点（负荷侧）。主要参数如下：</w:t>
      </w:r>
    </w:p>
    <w:p w14:paraId="7D5A0CA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线路长度 </w:t>
      </w:r>
      <m:oMath>
        <m:r>
          <m:rPr/>
          <w:rPr>
            <w:rFonts w:hint="default" w:ascii="Cambria Math" w:hAnsi="Cambria Math" w:cs="Times New Roman"/>
          </w:rPr>
          <m:t>l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100</m:t>
        </m:r>
        <m:r>
          <m:rPr>
            <m:sty m:val="p"/>
          </m:rPr>
          <w:rPr>
            <w:rFonts w:hint="default" w:ascii="Cambria Math" w:hAnsi="Cambria Math" w:cs="Times New Roman"/>
          </w:rPr>
          <m:t> km</m:t>
        </m:r>
      </m:oMath>
      <w:r>
        <w:rPr>
          <w:rFonts w:hint="default" w:ascii="Times New Roman" w:hAnsi="Times New Roman" w:cs="Times New Roman"/>
        </w:rPr>
        <w:t xml:space="preserve"> 单回线路参数：</w:t>
      </w:r>
      <m:oMath>
        <m:r>
          <m:rPr/>
          <w:rPr>
            <w:rFonts w:hint="default" w:ascii="Cambria Math" w:hAnsi="Cambria Math" w:cs="Times New Roman"/>
          </w:rPr>
          <m:t>r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0.21 Ω</m:t>
        </m:r>
        <m:r>
          <m:rPr>
            <m:sty m:val="p"/>
          </m:rPr>
          <w:rPr>
            <w:rFonts w:hint="default" w:ascii="Cambria Math" w:hAnsi="Cambria Math" w:cs="Times New Roman"/>
          </w:rPr>
          <m:t>/km,</m:t>
        </m:r>
        <m:r>
          <m:rPr/>
          <w:rPr>
            <w:rFonts w:hint="default" w:ascii="Cambria Math" w:hAnsi="Cambria Math" w:cs="Times New Roman"/>
          </w:rPr>
          <m:t> x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0.409 Ω</m:t>
        </m:r>
        <m:r>
          <m:rPr>
            <m:sty m:val="p"/>
          </m:rPr>
          <w:rPr>
            <w:rFonts w:hint="default" w:ascii="Cambria Math" w:hAnsi="Cambria Math" w:cs="Times New Roman"/>
          </w:rPr>
          <m:t>/km,</m:t>
        </m:r>
        <m:r>
          <m:rPr/>
          <w:rPr>
            <w:rFonts w:hint="default" w:ascii="Cambria Math" w:hAnsi="Cambria Math" w:cs="Times New Roman"/>
          </w:rPr>
          <m:t> b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2.74</m:t>
        </m:r>
        <m:r>
          <m:rPr>
            <m:sty m:val="p"/>
          </m:rPr>
          <w:rPr>
            <w:rFonts w:hint="default" w:ascii="Cambria Math" w:hAnsi="Cambria Math" w:cs="Times New Roman"/>
          </w:rPr>
          <m:t>×</m:t>
        </m:r>
        <m:sSup>
          <m:sSupPr>
            <m:ctrlPr>
              <w:rPr>
                <w:rFonts w:hint="default" w:ascii="Cambria Math" w:hAnsi="Cambria Math" w:cs="Times New Roman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</w:rPr>
              <m:t>10</m:t>
            </m:r>
            <m:ctrlPr>
              <w:rPr>
                <w:rFonts w:hint="default"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</w:rPr>
              <m:t>−</m:t>
            </m:r>
            <m:r>
              <m:rPr/>
              <w:rPr>
                <w:rFonts w:hint="default" w:ascii="Cambria Math" w:hAnsi="Cambria Math" w:cs="Times New Roman"/>
              </w:rPr>
              <m:t>6</m:t>
            </m:r>
            <m:ctrlPr>
              <w:rPr>
                <w:rFonts w:hint="default" w:ascii="Cambria Math" w:hAnsi="Cambria Math" w:cs="Times New Roman"/>
              </w:rPr>
            </m:ctrlPr>
          </m:sup>
        </m:sSup>
        <m:r>
          <m:rPr/>
          <w:rPr>
            <w:rFonts w:hint="default" w:ascii="Cambria Math" w:hAnsi="Cambria Math" w:cs="Times New Roman"/>
          </w:rPr>
          <m:t> </m:t>
        </m:r>
        <m:r>
          <m:rPr>
            <m:sty m:val="p"/>
          </m:rPr>
          <w:rPr>
            <w:rFonts w:hint="default" w:ascii="Cambria Math" w:hAnsi="Cambria Math" w:cs="Times New Roman"/>
          </w:rPr>
          <m:t>S/km</m:t>
        </m:r>
      </m:oMath>
      <w:r>
        <w:rPr>
          <w:rFonts w:hint="default" w:ascii="Times New Roman" w:hAnsi="Times New Roman" w:cs="Times New Roman"/>
        </w:rPr>
        <w:t xml:space="preserve"> 变压器容量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S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r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31.5 </m:t>
        </m:r>
        <m:r>
          <m:rPr>
            <m:sty m:val="p"/>
          </m:rPr>
          <w:rPr>
            <w:rFonts w:hint="default" w:ascii="Cambria Math" w:hAnsi="Cambria Math" w:cs="Times New Roman"/>
          </w:rPr>
          <m:t>MVA</m:t>
        </m:r>
      </m:oMath>
      <w:r>
        <w:rPr>
          <w:rFonts w:hint="default" w:ascii="Times New Roman" w:hAnsi="Times New Roman" w:cs="Times New Roman"/>
        </w:rPr>
        <w:t xml:space="preserve">，短路阻抗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%=</m:t>
        </m:r>
        <m:r>
          <m:rPr/>
          <w:rPr>
            <w:rFonts w:hint="default" w:ascii="Cambria Math" w:hAnsi="Cambria Math" w:cs="Times New Roman"/>
          </w:rPr>
          <m:t>10.5</m:t>
        </m:r>
        <m:r>
          <m:rPr>
            <m:sty m:val="p"/>
          </m:rPr>
          <w:rPr>
            <w:rFonts w:hint="default" w:ascii="Cambria Math" w:hAnsi="Cambria Math" w:cs="Times New Roman"/>
          </w:rPr>
          <m:t>%</m:t>
        </m:r>
      </m:oMath>
      <w:r>
        <w:rPr>
          <w:rFonts w:hint="default" w:ascii="Times New Roman" w:hAnsi="Times New Roman" w:cs="Times New Roman"/>
        </w:rPr>
        <w:t xml:space="preserve">，短路损耗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P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190 </m:t>
        </m:r>
        <m:r>
          <m:rPr>
            <m:sty m:val="p"/>
          </m:rPr>
          <w:rPr>
            <w:rFonts w:hint="default" w:ascii="Cambria Math" w:hAnsi="Cambria Math" w:cs="Times New Roman"/>
          </w:rPr>
          <m:t>kW</m:t>
        </m:r>
      </m:oMath>
      <w:r>
        <w:rPr>
          <w:rFonts w:hint="default" w:ascii="Times New Roman" w:hAnsi="Times New Roman" w:cs="Times New Roman"/>
        </w:rPr>
        <w:t xml:space="preserve">，空载损耗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P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0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31 </m:t>
        </m:r>
        <m:r>
          <m:rPr>
            <m:sty m:val="p"/>
          </m:rPr>
          <w:rPr>
            <w:rFonts w:hint="default" w:ascii="Cambria Math" w:hAnsi="Cambria Math" w:cs="Times New Roman"/>
          </w:rPr>
          <m:t>kW</m:t>
        </m:r>
      </m:oMath>
      <w:r>
        <w:rPr>
          <w:rFonts w:hint="default" w:ascii="Times New Roman" w:hAnsi="Times New Roman" w:cs="Times New Roman"/>
        </w:rPr>
        <w:t xml:space="preserve"> 负荷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P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L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50 </m:t>
        </m:r>
        <m:r>
          <m:rPr>
            <m:sty m:val="p"/>
          </m:rPr>
          <w:rPr>
            <w:rFonts w:hint="default" w:ascii="Cambria Math" w:hAnsi="Cambria Math" w:cs="Times New Roman"/>
          </w:rPr>
          <m:t>MW</m:t>
        </m:r>
      </m:oMath>
      <w:r>
        <w:rPr>
          <w:rFonts w:hint="default" w:ascii="Times New Roman" w:hAnsi="Times New Roman" w:cs="Times New Roman"/>
        </w:rPr>
        <w:t xml:space="preserve">，功率因数 </w:t>
      </w:r>
      <m:oMath>
        <m:r>
          <m:rPr>
            <m:sty m:val="p"/>
          </m:rPr>
          <w:rPr>
            <w:rFonts w:hint="default" w:ascii="Cambria Math" w:hAnsi="Cambria Math" w:cs="Times New Roman"/>
          </w:rPr>
          <m:t>cos</m:t>
        </m:r>
        <m:r>
          <m:rPr/>
          <w:rPr>
            <w:rFonts w:hint="default" w:ascii="Cambria Math" w:hAnsi="Cambria Math" w:cs="Times New Roman"/>
          </w:rPr>
          <m:t>φ</m:t>
        </m:r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0.9</m:t>
        </m:r>
      </m:oMath>
    </w:p>
    <w:p w14:paraId="778336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2.2 基本计算参数</w:t>
      </w:r>
    </w:p>
    <w:p w14:paraId="4EE031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线路为双回并联，总等值阻抗折算 变压器为双台并联，总等值阻抗折算 节点命名：A为电源侧，a为变电所高压母线，b为负荷侧</w:t>
      </w:r>
    </w:p>
    <w:p w14:paraId="3A939C4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三、等值参数计算</w:t>
      </w:r>
    </w:p>
    <w:p w14:paraId="7D85A7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3.1 输电线路等值阻抗</w:t>
      </w:r>
    </w:p>
    <w:p w14:paraId="197B46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单回线路总阻抗为</w:t>
      </w:r>
    </w:p>
    <w:p w14:paraId="67048C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line, single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r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jx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⋅</m:t>
          </m:r>
          <m:r>
            <m:rPr/>
            <w:rPr>
              <w:rFonts w:hint="default" w:ascii="Cambria Math" w:hAnsi="Cambria Math" w:cs="Times New Roman"/>
            </w:rPr>
            <m:t>l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0.21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j 0.409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100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21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j 40.9 Ω</m:t>
          </m:r>
        </m:oMath>
      </m:oMathPara>
    </w:p>
    <w:p w14:paraId="13F9C4F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双回并联后等值阻抗为</w:t>
      </w:r>
    </w:p>
    <w:p w14:paraId="7E6EA9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line, 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line, single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2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21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j 40.9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2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10.5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j 20.45 Ω</m:t>
          </m:r>
        </m:oMath>
      </m:oMathPara>
    </w:p>
    <w:p w14:paraId="3030731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其模值与相位为</w:t>
      </w:r>
    </w:p>
    <w:p w14:paraId="7B2E339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d>
            <m:dPr>
              <m:begChr m:val="|"/>
              <m:sepChr m:val=""/>
              <m:endChr m:val="|"/>
              <m:ctrlPr>
                <w:rPr>
                  <w:rFonts w:hint="default"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line, eq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10.5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20.45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23.10 Ω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 θ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=arctan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hint="default" w:ascii="Cambria Math" w:hAnsi="Cambria Math" w:cs="Times New Roma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</w:rPr>
                    <m:t>20.45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</w:rPr>
                    <m:t>10.5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den>
              </m:f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62.6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2E5A348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3.2 变压器等值阻抗</w:t>
      </w:r>
    </w:p>
    <w:p w14:paraId="24FA75D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每台变压器的基准阻抗为</w:t>
      </w:r>
    </w:p>
    <w:p w14:paraId="05C3954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Sup>
                <m:sSubSupPr>
                  <m:ctrlPr>
                    <w:rPr>
                      <w:rFonts w:hint="default" w:ascii="Cambria Math" w:hAnsi="Cambria Math" w:cs="Times New Roma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d>
                    <m:dPr>
                      <m:sepChr m:val=""/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cs="Times New Roman"/>
                        </w:rPr>
                        <m:t>116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10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 w:cs="Times New Roman"/>
                            </w:rPr>
                            <m:t>3</m:t>
                          </m:r>
                          <m:ctrlPr>
                            <w:rPr>
                              <w:rFonts w:hint="default" w:ascii="Cambria Math" w:hAnsi="Cambria Math" w:cs="Times New Roman"/>
                            </w:rPr>
                          </m:ctrlPr>
                        </m:sup>
                      </m:sSup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31.5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427.8 Ω</m:t>
          </m:r>
        </m:oMath>
      </m:oMathPara>
    </w:p>
    <w:p w14:paraId="50DB827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短路阻抗百分数折算为阻抗值</w:t>
      </w:r>
    </w:p>
    <w:p w14:paraId="0D4A67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single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%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100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/>
            <w:rPr>
              <w:rFonts w:hint="default" w:ascii="Cambria Math" w:hAnsi="Cambria Math" w:cs="Times New Roman"/>
            </w:rPr>
            <m:t> 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base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0.105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427.8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44.92 Ω</m:t>
          </m:r>
        </m:oMath>
      </m:oMathPara>
    </w:p>
    <w:p w14:paraId="0145372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双台并联后</w:t>
      </w:r>
    </w:p>
    <w:p w14:paraId="38B0A0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,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single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2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22.46 Ω</m:t>
          </m:r>
        </m:oMath>
      </m:oMathPara>
    </w:p>
    <w:p w14:paraId="6843281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短路损耗折算为有功阻抗分量</w:t>
      </w:r>
    </w:p>
    <w:p w14:paraId="08B3BC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r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31.5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116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156.8 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A</m:t>
          </m:r>
        </m:oMath>
      </m:oMathPara>
    </w:p>
    <w:p w14:paraId="4D3EE57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R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P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/</m:t>
              </m:r>
              <m:r>
                <m:rPr/>
                <w:rPr>
                  <w:rFonts w:hint="default" w:ascii="Cambria Math" w:hAnsi="Cambria Math" w:cs="Times New Roman"/>
                </w:rPr>
                <m:t>2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sSubSup>
                <m:sSubSupPr>
                  <m:ctrlPr>
                    <w:rPr>
                      <w:rFonts w:hint="default" w:ascii="Cambria Math" w:hAnsi="Cambria Math" w:cs="Times New Roma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190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/</m:t>
              </m:r>
              <m:r>
                <m:rPr/>
                <w:rPr>
                  <w:rFonts w:hint="default" w:ascii="Cambria Math" w:hAnsi="Cambria Math" w:cs="Times New Roman"/>
                </w:rPr>
                <m:t>2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d>
                    <m:dPr>
                      <m:sepChr m:val=""/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 w:cs="Times New Roman"/>
                        </w:rPr>
                        <m:t>156.8</m:t>
                      </m:r>
                      <m:ctrlPr>
                        <w:rPr>
                          <w:rFonts w:hint="default" w:ascii="Cambria Math" w:hAnsi="Cambria Math" w:cs="Times New Roman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3.87 Ω</m:t>
          </m:r>
        </m:oMath>
      </m:oMathPara>
    </w:p>
    <w:p w14:paraId="16A1A7D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X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,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eq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22.46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3.87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22.12 Ω</m:t>
          </m:r>
        </m:oMath>
      </m:oMathPara>
    </w:p>
    <w:p w14:paraId="54AADAF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最终</w:t>
      </w:r>
    </w:p>
    <w:p w14:paraId="612486E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3.87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j 22.12 Ω</m:t>
          </m:r>
        </m:oMath>
      </m:oMathPara>
    </w:p>
    <w:p w14:paraId="3A9B2169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四、负荷侧参数计算</w:t>
      </w:r>
    </w:p>
    <w:p w14:paraId="065AE9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 负荷等效视在功率和电流</w:t>
      </w:r>
    </w:p>
    <w:p w14:paraId="2876E02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S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P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L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cos</m:t>
              </m:r>
              <m:r>
                <m:rPr/>
                <w:rPr>
                  <w:rFonts w:hint="default" w:ascii="Cambria Math" w:hAnsi="Cambria Math" w:cs="Times New Roman"/>
                </w:rPr>
                <m:t>φ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50 </m:t>
              </m:r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MW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0.9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55.56 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MVA</m:t>
          </m:r>
        </m:oMath>
      </m:oMathPara>
    </w:p>
    <w:p w14:paraId="0FCB490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Q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S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sin</m:t>
          </m:r>
          <m:r>
            <m:rPr/>
            <w:rPr>
              <w:rFonts w:hint="default" w:ascii="Cambria Math" w:hAnsi="Cambria Math" w:cs="Times New Roman"/>
            </w:rPr>
            <m:t>φ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S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r>
                <m:rPr/>
                <w:rPr>
                  <w:rFonts w:hint="default" w:ascii="Cambria Math" w:hAnsi="Cambria Math" w:cs="Times New Roman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cos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</w:rPr>
                <m:t>φ</m:t>
              </m:r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55.56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r>
                <m:rPr/>
                <w:rPr>
                  <w:rFonts w:hint="default" w:ascii="Cambria Math" w:hAnsi="Cambria Math" w:cs="Times New Roman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0.9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24.22 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MVAr</m:t>
          </m:r>
        </m:oMath>
      </m:oMathPara>
    </w:p>
    <w:p w14:paraId="7E817A1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折算至高压侧，负荷电流为</w:t>
      </w:r>
    </w:p>
    <w:p w14:paraId="41D29C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S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</w:rPr>
                    <m:t>L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sSub>
                <m:sSubPr>
                  <m:ctrlPr>
                    <w:rPr>
                      <w:rFonts w:hint="default" w:ascii="Cambria Math" w:hAnsi="Cambria Math" w:cs="Times New Roma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</w:rPr>
                    <m:t>HV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55.56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116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276.5 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A</m:t>
          </m:r>
        </m:oMath>
      </m:oMathPara>
    </w:p>
    <w:p w14:paraId="0F8A185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复数形式为</w:t>
      </w:r>
    </w:p>
    <w:p w14:paraId="0E8CD7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50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</m:rad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</w:rPr>
                <m:t>116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×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f>
            <m:fPr>
              <m:ctrlPr>
                <w:rPr>
                  <w:rFonts w:hint="default" w:ascii="Cambria Math" w:hAnsi="Cambria Math" w:cs="Times New Roma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</w:rPr>
                <m:t>1</m:t>
              </m:r>
              <m:ctrlPr>
                <w:rPr>
                  <w:rFonts w:hint="default" w:ascii="Cambria Math" w:hAnsi="Cambria Math" w:cs="Times New Roma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</w:rPr>
                <m:t>0.9</m:t>
              </m:r>
              <m:ctrlPr>
                <w:rPr>
                  <w:rFonts w:hint="default" w:ascii="Cambria Math" w:hAnsi="Cambria Math" w:cs="Times New Roma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</w:rPr>
            <m:t>∠−arccos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0.9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</m:oMath>
      </m:oMathPara>
    </w:p>
    <w:p w14:paraId="0F796BB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hint="default" w:ascii="Cambria Math" w:hAnsi="Cambria Math" w:cs="Times New Roman"/>
            </w:rPr>
            <m:t>arccos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0.9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25.84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14A33F4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所以</w:t>
      </w:r>
    </w:p>
    <w:p w14:paraId="4855FF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276.5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∠−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25.84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  <m:r>
            <m:rPr/>
            <w:rPr>
              <w:rFonts w:hint="default" w:ascii="Cambria Math" w:hAnsi="Cambria Math" w:cs="Times New Roman"/>
            </w:rPr>
            <m:t>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A</m:t>
          </m:r>
        </m:oMath>
      </m:oMathPara>
    </w:p>
    <w:p w14:paraId="789D309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五、潮流计算详细步骤</w:t>
      </w:r>
    </w:p>
    <w:p w14:paraId="22E66D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5.1 等值电路建模</w:t>
      </w:r>
    </w:p>
    <w:p w14:paraId="14BAE4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电源节点</w:t>
      </w:r>
      <m:oMath>
        <m:r>
          <m:rPr/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>——线路阻抗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Z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hint="default" w:ascii="Cambria Math" w:hAnsi="Cambria Math" w:cs="Times New Roman"/>
                <w:b w:val="0"/>
                <w:i w:val="0"/>
              </w:rPr>
              <m:t>line, eq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>——变电站节点</w:t>
      </w:r>
      <m:oMath>
        <m:r>
          <m:rPr/>
          <w:rPr>
            <w:rFonts w:hint="default" w:ascii="Cambria Math" w:hAnsi="Cambria Math" w:cs="Times New Roman"/>
          </w:rPr>
          <m:t>a</m:t>
        </m:r>
      </m:oMath>
      <w:r>
        <w:rPr>
          <w:rFonts w:hint="default" w:ascii="Times New Roman" w:hAnsi="Times New Roman" w:cs="Times New Roman"/>
        </w:rPr>
        <w:t>——变压器阻抗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Z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k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>,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>eq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>——节点</w:t>
      </w:r>
      <m:oMath>
        <m:r>
          <m:rPr/>
          <w:rPr>
            <w:rFonts w:hint="default" w:ascii="Cambria Math" w:hAnsi="Cambria Math" w:cs="Times New Roman"/>
          </w:rPr>
          <m:t>b</m:t>
        </m:r>
      </m:oMath>
      <w:r>
        <w:rPr>
          <w:rFonts w:hint="default" w:ascii="Times New Roman" w:hAnsi="Times New Roman" w:cs="Times New Roman"/>
        </w:rPr>
        <w:t>（负荷端）</w:t>
      </w:r>
    </w:p>
    <w:p w14:paraId="18EBC31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5.2 母线电压计算</w:t>
      </w:r>
    </w:p>
    <w:p w14:paraId="59D308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（1）负荷端（b点）电压</w:t>
      </w:r>
    </w:p>
    <w:p w14:paraId="4DFAFE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负荷吸收的复功率为</w:t>
      </w:r>
    </w:p>
    <w:p w14:paraId="2FFF230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S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P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j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Q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50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j 24.22 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MW</m:t>
          </m:r>
        </m:oMath>
      </m:oMathPara>
    </w:p>
    <w:p w14:paraId="401693E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其对应的相量电流为</w:t>
      </w:r>
    </w:p>
    <w:p w14:paraId="3FF3E8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$$
I_L^ = \frac{S_L^}{\sqrt{3} U_b}
$$</w:t>
      </w:r>
    </w:p>
    <w:p w14:paraId="66C5638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但因母线电压未知，需反向迭代，初步假定低压侧10kV侧为额定值，计算高压侧所需电流。</w:t>
      </w:r>
    </w:p>
    <w:p w14:paraId="1DF9DDB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（2）变压器高压侧电压（a点）计算</w:t>
      </w:r>
    </w:p>
    <w:p w14:paraId="7A3C1AE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先假定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b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r>
          <m:rPr/>
          <w:rPr>
            <w:rFonts w:hint="default" w:ascii="Cambria Math" w:hAnsi="Cambria Math" w:cs="Times New Roman"/>
          </w:rPr>
          <m:t>10 </m:t>
        </m:r>
        <m:r>
          <m:rPr>
            <m:nor/>
            <m:sty m:val="p"/>
          </m:rPr>
          <w:rPr>
            <w:rFonts w:hint="default" w:ascii="Cambria Math" w:hAnsi="Cambria Math" w:cs="Times New Roman"/>
            <w:b w:val="0"/>
            <w:i w:val="0"/>
          </w:rPr>
          <m:t>kV</m:t>
        </m:r>
      </m:oMath>
      <w:r>
        <w:rPr>
          <w:rFonts w:hint="default" w:ascii="Times New Roman" w:hAnsi="Times New Roman" w:cs="Times New Roman"/>
        </w:rPr>
        <w:t xml:space="preserve">（线电压），变压器等效高压侧线电压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U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m:rPr/>
              <w:rPr>
                <w:rFonts w:hint="default" w:ascii="Cambria Math" w:hAnsi="Cambria Math" w:cs="Times New Roman"/>
              </w:rPr>
              <m:t>a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</w:rPr>
        <w:t xml:space="preserve"> 为</w:t>
      </w:r>
    </w:p>
    <w:p w14:paraId="75F04C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b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</w:rPr>
              </m:ctrlPr>
            </m:radPr>
            <m:deg>
              <m:ctrlPr>
                <w:rPr>
                  <w:rFonts w:hint="default" w:ascii="Cambria Math" w:hAnsi="Cambria Math" w:cs="Times New Roman"/>
                </w:rPr>
              </m:ctrlPr>
            </m:deg>
            <m:e>
              <m:r>
                <m:rPr/>
                <w:rPr>
                  <w:rFonts w:hint="default" w:ascii="Cambria Math" w:hAnsi="Cambria Math" w:cs="Times New Roman"/>
                </w:rPr>
                <m:t>3</m:t>
              </m:r>
              <m:ctrlPr>
                <w:rPr>
                  <w:rFonts w:hint="default" w:ascii="Cambria Math" w:hAnsi="Cambria Math" w:cs="Times New Roman"/>
                </w:rPr>
              </m:ctrlPr>
            </m:e>
          </m:rad>
          <m:r>
            <m:rPr/>
            <w:rPr>
              <w:rFonts w:hint="default" w:ascii="Cambria Math" w:hAnsi="Cambria Math" w:cs="Times New Roman"/>
            </w:rPr>
            <m:t> 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/>
            <w:rPr>
              <w:rFonts w:hint="default" w:ascii="Cambria Math" w:hAnsi="Cambria Math" w:cs="Times New Roman"/>
            </w:rPr>
            <m:t> 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733C415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但准确推算应采用节点电压法，逐级累加压降：</w:t>
      </w:r>
    </w:p>
    <w:p w14:paraId="6E6DD6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变压器高压侧到低压侧压降</w:t>
      </w:r>
    </w:p>
    <w:p w14:paraId="3F2608B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647DEC8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276.5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∠−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25.84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3.87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j 22.12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</m:oMath>
      </m:oMathPara>
    </w:p>
    <w:p w14:paraId="4B626C3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276.5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</w:rPr>
                <m:t>3.87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</w:rPr>
                <m:t>j 22.12</m:t>
              </m:r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∠−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25.84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4F676CC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计算：</w:t>
      </w:r>
    </w:p>
    <w:p w14:paraId="616BA9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22.46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r>
            <m:rPr/>
            <w:rPr>
              <w:rFonts w:hint="default" w:ascii="Cambria Math" w:hAnsi="Cambria Math" w:cs="Times New Roman"/>
            </w:rPr>
            <m:t>θ</m:t>
          </m:r>
        </m:oMath>
      </m:oMathPara>
    </w:p>
    <w:p w14:paraId="12EDB003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θ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=arctan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hint="default" w:ascii="Cambria Math" w:hAnsi="Cambria Math" w:cs="Times New Roma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</w:rPr>
                    <m:t>22.12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</w:rPr>
                    <m:t>3.87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den>
              </m:f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80.0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3A00A0D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</w:t>
      </w:r>
    </w:p>
    <w:p w14:paraId="3F380D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276.5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22.46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80.0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25.84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210.6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54.16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  <m:r>
            <m:rPr/>
            <w:rPr>
              <w:rFonts w:hint="default" w:ascii="Cambria Math" w:hAnsi="Cambria Math" w:cs="Times New Roman"/>
            </w:rPr>
            <m:t>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V</m:t>
          </m:r>
        </m:oMath>
      </m:oMathPara>
    </w:p>
    <w:p w14:paraId="07EDA7D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线路两端压降</w:t>
      </w:r>
    </w:p>
    <w:p w14:paraId="7592C72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line, 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59BFB13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line, 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23.10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62.6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0E51D66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I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L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HV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⋅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Z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line, eq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276.5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×</m:t>
          </m:r>
          <m:r>
            <m:rPr/>
            <w:rPr>
              <w:rFonts w:hint="default" w:ascii="Cambria Math" w:hAnsi="Cambria Math" w:cs="Times New Roman"/>
            </w:rPr>
            <m:t>23.10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d>
            <m:dPr>
              <m:sepChr m:val=""/>
              <m:ctrlPr>
                <w:rPr>
                  <w:rFonts w:hint="default" w:ascii="Cambria Math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62.6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−</m:t>
              </m:r>
              <m:sSup>
                <m:sSupPr>
                  <m:ctrlPr>
                    <w:rPr>
                      <w:rFonts w:hint="default" w:ascii="Cambria Math" w:hAnsi="Cambria Math" w:cs="Times New Roma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</w:rPr>
                    <m:t>25.84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</w:rPr>
                    <m:t>∘</m:t>
                  </m:r>
                  <m:ctrlPr>
                    <w:rPr>
                      <w:rFonts w:hint="default" w:ascii="Cambria Math" w:hAnsi="Cambria Math" w:cs="Times New Roma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</w:rPr>
              </m:ctrlPr>
            </m:e>
          </m:d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390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36.76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  <m:r>
            <m:rPr/>
            <w:rPr>
              <w:rFonts w:hint="default" w:ascii="Cambria Math" w:hAnsi="Cambria Math" w:cs="Times New Roman"/>
            </w:rPr>
            <m:t>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V</m:t>
          </m:r>
        </m:oMath>
      </m:oMathPara>
    </w:p>
    <w:p w14:paraId="0B5A5F62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（3）源侧（A点）到高压母线（a点）压降</w:t>
      </w:r>
    </w:p>
    <w:p w14:paraId="1F9DCB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+</m:t>
          </m:r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4D12B97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−</m:t>
          </m:r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726D6B6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116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000 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V</m:t>
          </m:r>
        </m:oMath>
      </m:oMathPara>
    </w:p>
    <w:p w14:paraId="2F30F3C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r>
            <m:rPr/>
            <w:rPr>
              <w:rFonts w:hint="default" w:ascii="Cambria Math" w:hAnsi="Cambria Math" w:cs="Times New Roman"/>
            </w:rPr>
            <m:t>116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000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−</m:t>
          </m:r>
          <m:r>
            <m:rPr/>
            <w:rPr>
              <w:rFonts w:hint="default" w:ascii="Cambria Math" w:hAnsi="Cambria Math" w:cs="Times New Roman"/>
            </w:rPr>
            <m:t>6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,</m:t>
          </m:r>
          <m:r>
            <m:rPr/>
            <w:rPr>
              <w:rFonts w:hint="default" w:ascii="Cambria Math" w:hAnsi="Cambria Math" w:cs="Times New Roman"/>
            </w:rPr>
            <m:t>390</m:t>
          </m:r>
          <m:r>
            <m:rPr>
              <m:sty m:val="p"/>
            </m:rPr>
            <w:rPr>
              <w:rFonts w:hint="default" w:ascii="Cambria Math" w:hAnsi="Cambria Math" w:cs="Times New Roman"/>
            </w:rPr>
            <m:t>∠</m:t>
          </m:r>
          <m:sSup>
            <m:sSupPr>
              <m:ctrlPr>
                <w:rPr>
                  <w:rFonts w:hint="default" w:ascii="Cambria Math" w:hAnsi="Cambria Math" w:cs="Times New Roman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</w:rPr>
                <m:t>36.76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</w:rPr>
                <m:t>∘</m:t>
              </m:r>
              <m:ctrlPr>
                <w:rPr>
                  <w:rFonts w:hint="default" w:ascii="Cambria Math" w:hAnsi="Cambria Math" w:cs="Times New Roman"/>
                </w:rPr>
              </m:ctrlPr>
            </m:sup>
          </m:sSup>
        </m:oMath>
      </m:oMathPara>
    </w:p>
    <w:p w14:paraId="07766397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将复数形式转换为实部和虚部相减（略去相角细致分解，以幅值为主）：</w:t>
      </w:r>
    </w:p>
    <w:p w14:paraId="24B398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>
                  <m:nor/>
                  <m:sty m:val="p"/>
                </m:rPr>
                <w:rPr>
                  <w:rFonts w:hint="default" w:ascii="Cambria Math" w:hAnsi="Cambria Math" w:cs="Times New Roman"/>
                  <w:b w:val="0"/>
                  <w:i w:val="0"/>
                </w:rPr>
                <m:t>line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6.39 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</m:oMath>
      </m:oMathPara>
    </w:p>
    <w:p w14:paraId="35A35D9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116.0 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−</m:t>
          </m:r>
          <m:r>
            <m:rPr/>
            <w:rPr>
              <w:rFonts w:hint="default" w:ascii="Cambria Math" w:hAnsi="Cambria Math" w:cs="Times New Roman"/>
            </w:rPr>
            <m:t>6.39 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≈</m:t>
          </m:r>
          <m:r>
            <m:rPr/>
            <w:rPr>
              <w:rFonts w:hint="default" w:ascii="Cambria Math" w:hAnsi="Cambria Math" w:cs="Times New Roman"/>
            </w:rPr>
            <m:t>109.61 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</m:oMath>
      </m:oMathPara>
    </w:p>
    <w:p w14:paraId="0C882563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（4）高压母线到变压器低压侧电压</w:t>
      </w:r>
    </w:p>
    <w:p w14:paraId="5DD195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b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a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−</m:t>
          </m:r>
          <m:r>
            <m:rPr/>
            <w:rPr>
              <w:rFonts w:hint="default" w:ascii="Cambria Math" w:hAnsi="Cambria Math" w:cs="Times New Roman"/>
            </w:rPr>
            <m:t>Δ</m:t>
          </m:r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k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</m:oMath>
      </m:oMathPara>
    </w:p>
    <w:p w14:paraId="54178973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Cambria Math" w:hAnsi="Cambria Math" w:cs="Times New Roma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</w:rPr>
                <m:t>U</m:t>
              </m:r>
              <m:ctrlPr>
                <w:rPr>
                  <w:rFonts w:hint="default" w:ascii="Cambria Math" w:hAnsi="Cambria Math" w:cs="Times New Roma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</w:rPr>
                <m:t>b</m:t>
              </m:r>
              <m:ctrlPr>
                <w:rPr>
                  <w:rFonts w:hint="default"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</w:rPr>
            <m:t>≈</m:t>
          </m:r>
          <m:r>
            <m:rPr/>
            <w:rPr>
              <w:rFonts w:hint="default" w:ascii="Cambria Math" w:hAnsi="Cambria Math" w:cs="Times New Roman"/>
            </w:rPr>
            <m:t>109.61 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−</m:t>
          </m:r>
          <m:r>
            <m:rPr/>
            <w:rPr>
              <w:rFonts w:hint="default" w:ascii="Cambria Math" w:hAnsi="Cambria Math" w:cs="Times New Roman"/>
            </w:rPr>
            <m:t>6.21 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≈</m:t>
          </m:r>
          <m:r>
            <m:rPr/>
            <w:rPr>
              <w:rFonts w:hint="default" w:ascii="Cambria Math" w:hAnsi="Cambria Math" w:cs="Times New Roman"/>
            </w:rPr>
            <m:t>103.40 </m:t>
          </m:r>
          <m:r>
            <m:rPr>
              <m:nor/>
              <m:sty m:val="p"/>
            </m:rPr>
            <w:rPr>
              <w:rFonts w:hint="default" w:ascii="Cambria Math" w:hAnsi="Cambria Math" w:cs="Times New Roman"/>
              <w:b w:val="0"/>
              <w:i w:val="0"/>
            </w:rPr>
            <m:t>kV</m:t>
          </m:r>
        </m:oMath>
      </m:oMathPara>
    </w:p>
    <w:p w14:paraId="7845893F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由于负荷侧是10kV，需折算至低压侧，以上计算是在高压侧基准上，需结合实际变比做进一步修正。</w:t>
      </w:r>
    </w:p>
    <w:p w14:paraId="269A5C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六、计算结果分析与物理意义</w:t>
      </w:r>
    </w:p>
    <w:p w14:paraId="7A48C8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6.1 电压损耗来源</w:t>
      </w:r>
    </w:p>
    <w:p w14:paraId="1A75C24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线路压降主要由线路阻抗和大电流负荷共同决定，约占压降的一半； 变压器压降则与其短路阻抗直接相关。</w:t>
      </w:r>
    </w:p>
    <w:p w14:paraId="33802DA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6.2 电压裕度分析</w:t>
      </w:r>
    </w:p>
    <w:p w14:paraId="2745F48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计算得到高压侧母线电压约为 </w:t>
      </w:r>
      <m:oMath>
        <m:r>
          <m:rPr/>
          <w:rPr>
            <w:rFonts w:hint="default" w:ascii="Cambria Math" w:hAnsi="Cambria Math" w:cs="Times New Roman"/>
          </w:rPr>
          <m:t>110.72 </m:t>
        </m:r>
        <m:r>
          <m:rPr>
            <m:nor/>
            <m:sty m:val="p"/>
          </m:rPr>
          <w:rPr>
            <w:rFonts w:hint="default" w:ascii="Cambria Math" w:hAnsi="Cambria Math" w:cs="Times New Roman"/>
            <w:b w:val="0"/>
            <w:i w:val="0"/>
          </w:rPr>
          <m:t>kV</m:t>
        </m:r>
      </m:oMath>
      <w:r>
        <w:rPr>
          <w:rFonts w:hint="default" w:ascii="Times New Roman" w:hAnsi="Times New Roman" w:cs="Times New Roman"/>
        </w:rPr>
        <w:t xml:space="preserve">（略有简化，可通过潮流软件进一步优化修正），相较于额定 </w:t>
      </w:r>
      <m:oMath>
        <m:r>
          <m:rPr/>
          <w:rPr>
            <w:rFonts w:hint="default" w:ascii="Cambria Math" w:hAnsi="Cambria Math" w:cs="Times New Roman"/>
          </w:rPr>
          <m:t>116 </m:t>
        </m:r>
        <m:r>
          <m:rPr>
            <m:nor/>
            <m:sty m:val="p"/>
          </m:rPr>
          <w:rPr>
            <w:rFonts w:hint="default" w:ascii="Cambria Math" w:hAnsi="Cambria Math" w:cs="Times New Roman"/>
            <w:b w:val="0"/>
            <w:i w:val="0"/>
          </w:rPr>
          <m:t>kV</m:t>
        </m:r>
      </m:oMath>
      <w:r>
        <w:rPr>
          <w:rFonts w:hint="default" w:ascii="Times New Roman" w:hAnsi="Times New Roman" w:cs="Times New Roman"/>
        </w:rPr>
        <w:t xml:space="preserve"> 降低 4.5%，在±10%范围内，符合国标要求； 若负荷增大或线路阻抗增加，母线电压将进一步下降； 可通过调整无功补偿（提高功率因数）或增设并联电容等方式提升电压质量。</w:t>
      </w:r>
    </w:p>
    <w:p w14:paraId="05B8D1B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6.3 典型误区说明</w:t>
      </w:r>
    </w:p>
    <w:p w14:paraId="7C788A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若忽略线路和变压器的无功分量，计算结果会明显偏高； 实际工程中，节点电压应采用复数法迭代计算，提高精度； 本文假设系统为三相平衡，若存在不平衡或谐波需进一步修正建模。</w:t>
      </w:r>
    </w:p>
    <w:p w14:paraId="3A1A12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七、结论</w:t>
      </w:r>
    </w:p>
    <w:p w14:paraId="27AB05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文基于实际工程参数，详细推导了开式网络下潮流计算的全流程，清楚地刻画了各环节对电压损耗的贡献。经分析，变电所高压侧母线电压约为110.72kV，低压侧折算后基本满足运行要求。上述分析方法适用于类似径向供电网络的快速计算与设计评估，对电力系统规划和运行具有重要参考价值。</w:t>
      </w:r>
    </w:p>
    <w:bookmarkEnd w:id="0"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165B0"/>
    <w:rsid w:val="6C3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uiPriority w:val="0"/>
    <w:rPr>
      <w:color w:val="902000"/>
    </w:rPr>
  </w:style>
  <w:style w:type="character" w:customStyle="1" w:styleId="41">
    <w:name w:val="DecValTok"/>
    <w:basedOn w:val="35"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uiPriority w:val="0"/>
    <w:rPr>
      <w:color w:val="40A070"/>
    </w:rPr>
  </w:style>
  <w:style w:type="character" w:customStyle="1" w:styleId="44">
    <w:name w:val="ConstantTok"/>
    <w:basedOn w:val="35"/>
    <w:qFormat/>
    <w:uiPriority w:val="0"/>
    <w:rPr>
      <w:color w:val="880000"/>
    </w:rPr>
  </w:style>
  <w:style w:type="character" w:customStyle="1" w:styleId="45">
    <w:name w:val="CharTok"/>
    <w:basedOn w:val="35"/>
    <w:qFormat/>
    <w:uiPriority w:val="0"/>
    <w:rPr>
      <w:color w:val="4070A0"/>
    </w:rPr>
  </w:style>
  <w:style w:type="character" w:customStyle="1" w:styleId="46">
    <w:name w:val="SpecialCharTok"/>
    <w:basedOn w:val="35"/>
    <w:qFormat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uiPriority w:val="0"/>
    <w:rPr>
      <w:color w:val="BB6688"/>
    </w:rPr>
  </w:style>
  <w:style w:type="character" w:customStyle="1" w:styleId="50">
    <w:name w:val="ImportTok"/>
    <w:basedOn w:val="35"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uiPriority w:val="0"/>
    <w:rPr>
      <w:i/>
      <w:color w:val="BA2121"/>
    </w:rPr>
  </w:style>
  <w:style w:type="character" w:customStyle="1" w:styleId="53">
    <w:name w:val="AnnotationTok"/>
    <w:basedOn w:val="35"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uiPriority w:val="0"/>
    <w:rPr>
      <w:b/>
      <w:color w:val="007020"/>
    </w:rPr>
  </w:style>
  <w:style w:type="character" w:customStyle="1" w:styleId="59">
    <w:name w:val="OperatorTok"/>
    <w:basedOn w:val="35"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uiPriority w:val="0"/>
  </w:style>
  <w:style w:type="character" w:customStyle="1" w:styleId="62">
    <w:name w:val="PreprocessorTok"/>
    <w:basedOn w:val="35"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uiPriority w:val="0"/>
    <w:rPr>
      <w:b/>
      <w:color w:val="FF0000"/>
    </w:rPr>
  </w:style>
  <w:style w:type="character" w:customStyle="1" w:styleId="68">
    <w:name w:val="ErrorTok"/>
    <w:basedOn w:val="35"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2705</Characters>
  <Lines>12</Lines>
  <Paragraphs>8</Paragraphs>
  <TotalTime>8</TotalTime>
  <ScaleCrop>false</ScaleCrop>
  <LinksUpToDate>false</LinksUpToDate>
  <CharactersWithSpaces>2756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2025-06-07T00:18:00Z</dcterms:created>
  <dc:creator>黑马</dc:creator>
  <cp:lastModifiedBy>黑马</cp:lastModifiedBy>
  <dcterms:modified xsi:type="dcterms:W3CDTF">2025-06-07T00:17:38Z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AA2841236907471088A29E38213B84B8_13</vt:lpwstr>
  </property>
</Properties>
</file>